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Ind w:w="0" w:type="dxa"/>
        <w:tblLook w:val="04A0" w:firstRow="1" w:lastRow="0" w:firstColumn="1" w:lastColumn="0" w:noHBand="0" w:noVBand="1"/>
      </w:tblPr>
      <w:tblGrid>
        <w:gridCol w:w="2127"/>
        <w:gridCol w:w="5670"/>
        <w:gridCol w:w="3119"/>
      </w:tblGrid>
      <w:tr w:rsidR="00CB11FA" w:rsidTr="00CB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A" w:rsidRDefault="00CB11FA">
            <w:pPr>
              <w:tabs>
                <w:tab w:val="center" w:pos="851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CB11FA" w:rsidRDefault="00CB11FA" w:rsidP="00AD6BB3">
            <w:pPr>
              <w:tabs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4ème Pôle </w:t>
            </w: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Espace Public et Patrimoine</w:t>
            </w: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 xml:space="preserve">Direction Environnement et Services Urbains </w:t>
            </w: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</w:p>
          <w:p w:rsidR="00AD6BB3" w:rsidRDefault="00AD6BB3" w:rsidP="00AD6BB3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412 - EAU</w:t>
            </w:r>
          </w:p>
          <w:p w:rsidR="00AD6BB3" w:rsidRDefault="00AD6BB3" w:rsidP="00AD6BB3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/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 </w:instrTex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:rsidR="00AD6BB3" w:rsidRDefault="00AD6BB3" w:rsidP="00AD6BB3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61 rue de Thann</w:t>
            </w:r>
          </w:p>
          <w:p w:rsidR="00AD6BB3" w:rsidRDefault="00AD6BB3" w:rsidP="00AD6BB3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68200 MULHOUSE</w:t>
            </w:r>
          </w:p>
          <w:p w:rsidR="00AD6BB3" w:rsidRDefault="00AD6BB3" w:rsidP="00AD6BB3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CB11FA" w:rsidRDefault="00CB11FA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CB11FA" w:rsidRDefault="00CB11FA" w:rsidP="00CB11FA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Affaire suivie par : </w:t>
            </w:r>
            <w:r>
              <w:rPr>
                <w:rFonts w:ascii="Verdana" w:hAnsi="Verdana" w:cs="Arial"/>
                <w:sz w:val="16"/>
                <w:szCs w:val="14"/>
              </w:rPr>
              <w:t>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E" w:rsidRDefault="00E870DE" w:rsidP="00E870DE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CB11FA" w:rsidRDefault="00E870DE" w:rsidP="00E870DE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3BCF8C" wp14:editId="1358912E">
                  <wp:extent cx="2695575" cy="990600"/>
                  <wp:effectExtent l="0" t="0" r="9525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FA" w:rsidRDefault="00CB1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1FA" w:rsidRPr="00CB11FA" w:rsidRDefault="00CB11FA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Verdana" w:eastAsia="Times New Roman" w:hAnsi="Verdana" w:cs="Times New Roman"/>
                <w:color w:val="00B0F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B0F0"/>
                <w:sz w:val="32"/>
                <w:szCs w:val="32"/>
              </w:rPr>
              <w:t xml:space="preserve"> </w:t>
            </w:r>
            <w:r w:rsidR="002938F0">
              <w:rPr>
                <w:rFonts w:ascii="Verdana" w:eastAsia="Times New Roman" w:hAnsi="Verdana" w:cs="Times New Roman"/>
                <w:bCs/>
                <w:iCs/>
                <w:color w:val="00B0F0"/>
                <w:sz w:val="32"/>
                <w:szCs w:val="32"/>
              </w:rPr>
              <w:t>DEMANDE D’ENLEVEMENT DU COMPTEUR / SUPPRESSION DU BRANCHEMENT</w:t>
            </w:r>
          </w:p>
          <w:p w:rsidR="00CB11FA" w:rsidRDefault="00CB1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A" w:rsidRDefault="00CB11FA">
            <w:pPr>
              <w:jc w:val="center"/>
              <w:rPr>
                <w:rFonts w:ascii="Verdana" w:eastAsia="Times New Roman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SERVICE DES EAUX</w:t>
            </w:r>
          </w:p>
          <w:p w:rsidR="00CB11FA" w:rsidRDefault="00CB11FA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sym w:font="Wingdings" w:char="F028"/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03 89 32 58 19</w:t>
            </w:r>
          </w:p>
          <w:p w:rsidR="00CB11FA" w:rsidRDefault="00BB3262" w:rsidP="00CB11FA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249"/>
                <w:tab w:val="left" w:pos="5103"/>
                <w:tab w:val="left" w:pos="5954"/>
              </w:tabs>
              <w:ind w:left="249"/>
              <w:jc w:val="center"/>
              <w:rPr>
                <w:rFonts w:ascii="Verdana" w:hAnsi="Verdana"/>
                <w:sz w:val="14"/>
                <w:szCs w:val="14"/>
              </w:rPr>
            </w:pPr>
            <w:hyperlink r:id="rId8" w:history="1">
              <w:r w:rsidR="00CB11FA">
                <w:rPr>
                  <w:rStyle w:val="Lienhypertexte"/>
                  <w:rFonts w:ascii="Verdana" w:hAnsi="Verdana"/>
                  <w:sz w:val="14"/>
                  <w:szCs w:val="14"/>
                </w:rPr>
                <w:t>usagers.eau@mulhouse-alsace.fr</w:t>
              </w:r>
            </w:hyperlink>
          </w:p>
          <w:p w:rsidR="00CB11FA" w:rsidRDefault="00CB11FA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B11FA" w:rsidRDefault="00BB3262">
            <w:pPr>
              <w:jc w:val="center"/>
              <w:rPr>
                <w:rStyle w:val="Lienhypertexte"/>
                <w:rFonts w:cs="Times New Roman"/>
              </w:rPr>
            </w:pPr>
            <w:hyperlink w:history="1">
              <w:r w:rsidR="00CB11FA">
                <w:rPr>
                  <w:rStyle w:val="Lienhypertexte"/>
                  <w:rFonts w:ascii="Verdana" w:hAnsi="Verdana"/>
                  <w:sz w:val="14"/>
                  <w:szCs w:val="14"/>
                </w:rPr>
                <w:t>Site Internet :</w:t>
              </w:r>
            </w:hyperlink>
          </w:p>
          <w:p w:rsidR="00CB11FA" w:rsidRDefault="00BB3262">
            <w:pPr>
              <w:jc w:val="center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w:history="1">
              <w:r w:rsidR="00CB11FA">
                <w:rPr>
                  <w:rStyle w:val="Lienhypertexte"/>
                  <w:rFonts w:ascii="Verdana" w:hAnsi="Verdana"/>
                  <w:sz w:val="14"/>
                  <w:szCs w:val="14"/>
                </w:rPr>
                <w:t>www.mulhouse.fr/fr/l-eau-a-mulhouse/</w:t>
              </w:r>
            </w:hyperlink>
          </w:p>
          <w:p w:rsidR="00CB11FA" w:rsidRDefault="00CB11FA">
            <w:pPr>
              <w:tabs>
                <w:tab w:val="left" w:pos="5103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B11FA" w:rsidRDefault="00CB11FA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Horaires d’ouverture :</w:t>
            </w:r>
          </w:p>
          <w:p w:rsidR="00CB11FA" w:rsidRDefault="00CB11FA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Du lundi au vendredi de 9h00 à 11h30</w:t>
            </w:r>
          </w:p>
          <w:p w:rsidR="00CB11FA" w:rsidRDefault="00CB11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et de 14h30 à 17h00</w:t>
            </w:r>
          </w:p>
          <w:p w:rsidR="00CB11FA" w:rsidRDefault="00CB11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B11FA" w:rsidRDefault="00CB11FA">
            <w:pPr>
              <w:jc w:val="center"/>
              <w:rPr>
                <w:rStyle w:val="Lienhypertexte"/>
                <w:rFonts w:cs="Times New Roman"/>
                <w:sz w:val="14"/>
                <w:szCs w:val="14"/>
              </w:rPr>
            </w:pPr>
            <w:r>
              <w:rPr>
                <w:rStyle w:val="Lienhypertexte"/>
                <w:rFonts w:ascii="Verdana" w:hAnsi="Verdana"/>
                <w:sz w:val="14"/>
                <w:szCs w:val="14"/>
              </w:rPr>
              <w:t>SIRET : 216 802 249 00872</w:t>
            </w:r>
          </w:p>
          <w:p w:rsidR="00CB11FA" w:rsidRDefault="00CB11FA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>
              <w:rPr>
                <w:rStyle w:val="Lienhypertexte"/>
                <w:rFonts w:ascii="Verdana" w:hAnsi="Verdana"/>
                <w:sz w:val="14"/>
                <w:szCs w:val="14"/>
              </w:rPr>
              <w:t>N° TVA INTRA–COMMUNAUTAIRE :</w:t>
            </w:r>
          </w:p>
          <w:p w:rsidR="00CB11FA" w:rsidRDefault="00CB11FA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>
              <w:rPr>
                <w:rStyle w:val="Lienhypertexte"/>
                <w:rFonts w:ascii="Verdana" w:hAnsi="Verdana"/>
                <w:sz w:val="14"/>
                <w:szCs w:val="14"/>
              </w:rPr>
              <w:t>FR5U 216 802 249</w:t>
            </w:r>
          </w:p>
          <w:p w:rsidR="00CB11FA" w:rsidRDefault="00CB11FA">
            <w:pPr>
              <w:tabs>
                <w:tab w:val="left" w:pos="5103"/>
                <w:tab w:val="left" w:pos="5954"/>
              </w:tabs>
              <w:rPr>
                <w:rFonts w:cs="Arial"/>
                <w:b/>
              </w:rPr>
            </w:pPr>
          </w:p>
          <w:p w:rsidR="00CB11FA" w:rsidRDefault="00CB11FA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SIVOM 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03 89 43 21 30</w:t>
            </w:r>
          </w:p>
          <w:p w:rsidR="00CB11FA" w:rsidRDefault="00CB11FA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B11FA" w:rsidRDefault="00CB11FA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Urgence 24h/24 :</w:t>
            </w:r>
          </w:p>
          <w:p w:rsidR="00CB11FA" w:rsidRDefault="00CB11FA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Eaux : </w:t>
            </w:r>
            <w:r>
              <w:rPr>
                <w:rFonts w:ascii="Verdana" w:hAnsi="Verdana" w:cs="Arial"/>
                <w:sz w:val="14"/>
                <w:szCs w:val="14"/>
              </w:rPr>
              <w:t>03 89 56 25 55</w:t>
            </w:r>
          </w:p>
          <w:p w:rsidR="00CB11FA" w:rsidRDefault="00CB11FA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Assainissement 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0 977 401 124</w:t>
            </w:r>
          </w:p>
          <w:p w:rsidR="00CB11FA" w:rsidRDefault="00CB11FA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/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 </w:instrTex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:rsidR="0083170F" w:rsidRDefault="0083170F">
      <w:pPr>
        <w:rPr>
          <w:rFonts w:ascii="Arial" w:hAnsi="Arial"/>
          <w:sz w:val="14"/>
        </w:rPr>
      </w:pP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pStyle w:val="Titre1"/>
      </w:pPr>
      <w:r>
        <w:t xml:space="preserve">Je soussigné </w:t>
      </w:r>
      <w:r w:rsidR="00596DD1">
        <w:rPr>
          <w:b/>
          <w:bCs/>
        </w:rPr>
        <w:t>……………………………………………….………………………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Demeurant </w:t>
      </w:r>
      <w:r w:rsidR="00596DD1">
        <w:rPr>
          <w:rFonts w:ascii="Arial" w:hAnsi="Arial"/>
          <w:b/>
          <w:bCs/>
          <w:sz w:val="24"/>
        </w:rPr>
        <w:t>……………………………………………….…………………………………</w:t>
      </w:r>
    </w:p>
    <w:p w:rsidR="0083170F" w:rsidRDefault="0083170F">
      <w:pPr>
        <w:rPr>
          <w:rFonts w:ascii="Arial" w:hAnsi="Arial"/>
          <w:b/>
          <w:bCs/>
          <w:sz w:val="14"/>
        </w:rPr>
      </w:pPr>
    </w:p>
    <w:p w:rsidR="0083170F" w:rsidRDefault="00345FDA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N° de téléphone obligatoire : ……………………………………………….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Propriétaire de l’immeuble </w:t>
      </w:r>
      <w:r w:rsidR="00596DD1">
        <w:rPr>
          <w:rFonts w:ascii="Arial" w:hAnsi="Arial"/>
          <w:b/>
          <w:bCs/>
          <w:sz w:val="24"/>
        </w:rPr>
        <w:t>……………………………………………….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r w:rsidR="00596DD1">
        <w:rPr>
          <w:rFonts w:ascii="Arial" w:hAnsi="Arial"/>
          <w:b/>
          <w:bCs/>
          <w:sz w:val="24"/>
        </w:rPr>
        <w:t>………………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Réf </w:t>
      </w:r>
      <w:r w:rsidR="00596DD1">
        <w:rPr>
          <w:rFonts w:ascii="Arial" w:hAnsi="Arial"/>
          <w:sz w:val="24"/>
        </w:rPr>
        <w:t xml:space="preserve">(Site) </w:t>
      </w:r>
      <w:r>
        <w:rPr>
          <w:rFonts w:ascii="Arial" w:hAnsi="Arial"/>
          <w:sz w:val="24"/>
        </w:rPr>
        <w:t>:</w:t>
      </w:r>
      <w:r w:rsidR="00596DD1">
        <w:rPr>
          <w:rFonts w:ascii="Arial" w:hAnsi="Arial"/>
          <w:sz w:val="24"/>
        </w:rPr>
        <w:t xml:space="preserve"> 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Demande</w:t>
      </w:r>
    </w:p>
    <w:p w:rsidR="0083170F" w:rsidRDefault="0083170F">
      <w:pPr>
        <w:rPr>
          <w:rFonts w:ascii="Arial" w:hAnsi="Arial"/>
          <w:sz w:val="14"/>
        </w:rPr>
      </w:pPr>
    </w:p>
    <w:p w:rsidR="0083170F" w:rsidRPr="007B146C" w:rsidRDefault="007B146C" w:rsidP="007B146C">
      <w:pPr>
        <w:pStyle w:val="Paragraphedeliste"/>
        <w:numPr>
          <w:ilvl w:val="0"/>
          <w:numId w:val="1"/>
        </w:numPr>
        <w:tabs>
          <w:tab w:val="left" w:pos="73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345FDA" w:rsidRPr="007B146C">
        <w:rPr>
          <w:rFonts w:ascii="Arial" w:hAnsi="Arial"/>
          <w:sz w:val="24"/>
        </w:rPr>
        <w:t>’enlèvement du compteur d’eau et la fermeture du branchement. (1)</w:t>
      </w:r>
    </w:p>
    <w:p w:rsidR="0083170F" w:rsidRDefault="0083170F">
      <w:pPr>
        <w:tabs>
          <w:tab w:val="left" w:pos="7371"/>
        </w:tabs>
        <w:rPr>
          <w:rFonts w:ascii="Arial" w:hAnsi="Arial"/>
          <w:sz w:val="14"/>
        </w:rPr>
      </w:pPr>
    </w:p>
    <w:p w:rsidR="0083170F" w:rsidRPr="007B146C" w:rsidRDefault="007B146C" w:rsidP="007B146C">
      <w:pPr>
        <w:pStyle w:val="Paragraphedeliste"/>
        <w:numPr>
          <w:ilvl w:val="0"/>
          <w:numId w:val="1"/>
        </w:numPr>
        <w:tabs>
          <w:tab w:val="left" w:pos="7371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345FDA" w:rsidRPr="007B146C">
        <w:rPr>
          <w:rFonts w:ascii="Arial" w:hAnsi="Arial"/>
          <w:sz w:val="24"/>
        </w:rPr>
        <w:t>a suppression du branchement et la résiliation  du contrat d’abonnement (1)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7B1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((1) rayer la</w:t>
      </w:r>
      <w:r w:rsidR="00345FDA">
        <w:rPr>
          <w:rFonts w:ascii="Arial" w:hAnsi="Arial"/>
          <w:sz w:val="24"/>
        </w:rPr>
        <w:t xml:space="preserve"> mention</w:t>
      </w:r>
      <w:r>
        <w:rPr>
          <w:rFonts w:ascii="Arial" w:hAnsi="Arial"/>
          <w:sz w:val="24"/>
        </w:rPr>
        <w:t xml:space="preserve"> qui ne convient</w:t>
      </w:r>
      <w:r w:rsidR="00345FDA">
        <w:rPr>
          <w:rFonts w:ascii="Arial" w:hAnsi="Arial"/>
          <w:sz w:val="24"/>
        </w:rPr>
        <w:t xml:space="preserve"> pas).</w:t>
      </w:r>
    </w:p>
    <w:p w:rsidR="0083170F" w:rsidRDefault="0083170F">
      <w:pPr>
        <w:rPr>
          <w:rFonts w:ascii="Arial" w:hAnsi="Arial"/>
          <w:sz w:val="14"/>
        </w:rPr>
      </w:pPr>
    </w:p>
    <w:p w:rsidR="0083170F" w:rsidRDefault="0083170F">
      <w:pPr>
        <w:rPr>
          <w:rFonts w:ascii="Arial" w:hAnsi="Arial"/>
          <w:sz w:val="14"/>
        </w:rPr>
      </w:pPr>
    </w:p>
    <w:p w:rsidR="0083170F" w:rsidRDefault="00345FDA">
      <w:pPr>
        <w:jc w:val="center"/>
        <w:rPr>
          <w:rFonts w:ascii="Arial" w:hAnsi="Arial"/>
        </w:rPr>
      </w:pPr>
      <w:r>
        <w:rPr>
          <w:rFonts w:ascii="Arial" w:hAnsi="Arial"/>
        </w:rPr>
        <w:t>A _________________ le______________</w:t>
      </w:r>
    </w:p>
    <w:p w:rsidR="0083170F" w:rsidRDefault="00345FDA">
      <w:pPr>
        <w:jc w:val="center"/>
        <w:rPr>
          <w:rFonts w:ascii="Arial" w:hAnsi="Arial"/>
        </w:rPr>
      </w:pPr>
      <w:r>
        <w:rPr>
          <w:rFonts w:ascii="Arial" w:hAnsi="Arial"/>
        </w:rPr>
        <w:t>Signature</w:t>
      </w:r>
    </w:p>
    <w:p w:rsidR="0083170F" w:rsidRDefault="0083170F">
      <w:pPr>
        <w:jc w:val="center"/>
        <w:rPr>
          <w:rFonts w:ascii="Arial" w:hAnsi="Arial"/>
          <w:sz w:val="14"/>
        </w:rPr>
      </w:pPr>
    </w:p>
    <w:p w:rsidR="0083170F" w:rsidRDefault="0083170F">
      <w:pPr>
        <w:jc w:val="center"/>
        <w:rPr>
          <w:rFonts w:ascii="Arial" w:hAnsi="Arial"/>
          <w:sz w:val="14"/>
        </w:rPr>
      </w:pPr>
    </w:p>
    <w:p w:rsidR="00A72B78" w:rsidRDefault="00A72B78">
      <w:pPr>
        <w:jc w:val="center"/>
        <w:rPr>
          <w:rFonts w:ascii="Arial" w:hAnsi="Arial"/>
          <w:sz w:val="14"/>
        </w:rPr>
      </w:pPr>
    </w:p>
    <w:p w:rsidR="0083170F" w:rsidRDefault="0083170F">
      <w:pPr>
        <w:jc w:val="center"/>
        <w:rPr>
          <w:rFonts w:ascii="Arial" w:hAnsi="Arial"/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83170F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70F" w:rsidRDefault="00345FDA">
            <w:pPr>
              <w:pStyle w:val="Titre2"/>
              <w:rPr>
                <w:sz w:val="16"/>
              </w:rPr>
            </w:pPr>
            <w:r>
              <w:t>Prière de nous renvoyer le présent formulaire dûment rempli et muni de votre signature.</w:t>
            </w:r>
          </w:p>
        </w:tc>
      </w:tr>
      <w:tr w:rsidR="0083170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70F" w:rsidRDefault="0083170F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83170F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170F" w:rsidRPr="00643E2C" w:rsidRDefault="00345FDA">
            <w:pPr>
              <w:pStyle w:val="Titre5"/>
              <w:rPr>
                <w:b/>
                <w:color w:val="FF0000"/>
                <w:sz w:val="28"/>
                <w:lang w:val="en-GB"/>
              </w:rPr>
            </w:pPr>
            <w:r w:rsidRPr="00643E2C">
              <w:rPr>
                <w:b/>
                <w:color w:val="FF0000"/>
                <w:sz w:val="28"/>
                <w:lang w:val="en-GB"/>
              </w:rPr>
              <w:t>O  B  S  E  R  V  A  T  I  O  N  S    I  M  P  O  R  T  A  N  T  E  S</w:t>
            </w:r>
          </w:p>
          <w:p w:rsidR="0083170F" w:rsidRDefault="0083170F">
            <w:pPr>
              <w:jc w:val="center"/>
              <w:rPr>
                <w:sz w:val="6"/>
                <w:lang w:val="en-GB"/>
              </w:rPr>
            </w:pPr>
          </w:p>
          <w:p w:rsidR="0083170F" w:rsidRDefault="00345FDA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>La fourniture de l’eau peut être sus</w:t>
            </w:r>
            <w:r w:rsidR="007B146C">
              <w:t>pendue temporairement au gré de l’abonné. Le compteur</w:t>
            </w:r>
            <w:r>
              <w:t xml:space="preserve"> est  alors enlevé et le branchement est fermé. Ces opérations ne peuvent être exécutées que </w:t>
            </w:r>
            <w:r w:rsidR="007B146C">
              <w:t>par le Service des Eaux. Elles donnent lieu à</w:t>
            </w:r>
            <w:r>
              <w:t xml:space="preserve"> la facturation des frais d’intervention, de même que, ultérieurement la remise en s</w:t>
            </w:r>
            <w:r w:rsidR="007B146C">
              <w:t>ervice du branchement. En outre</w:t>
            </w:r>
            <w:r>
              <w:t xml:space="preserve"> un  droit </w:t>
            </w:r>
            <w:r w:rsidR="007B146C">
              <w:t xml:space="preserve">de  branchement, annuel  qui se substitue </w:t>
            </w:r>
            <w:r>
              <w:t xml:space="preserve">au droit de location et d’entretien, reste dû aussi longtemps que ce branchement n’est pas supprimé. </w:t>
            </w:r>
          </w:p>
          <w:p w:rsidR="0083170F" w:rsidRDefault="0083170F">
            <w:pPr>
              <w:rPr>
                <w:b/>
                <w:sz w:val="6"/>
              </w:rPr>
            </w:pPr>
          </w:p>
          <w:p w:rsidR="0083170F" w:rsidRDefault="00345FDA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>La fourniture  de  l’eau  peut  également  être  suspendue définitivement. L’abonnement est alors résilié et le branchement supprimé.</w:t>
            </w:r>
          </w:p>
          <w:p w:rsidR="0083170F" w:rsidRDefault="0083170F">
            <w:pPr>
              <w:rPr>
                <w:b/>
                <w:sz w:val="6"/>
              </w:rPr>
            </w:pPr>
          </w:p>
          <w:p w:rsidR="0083170F" w:rsidRDefault="007B146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Les</w:t>
            </w:r>
            <w:r w:rsidR="00345FDA">
              <w:rPr>
                <w:b/>
                <w:sz w:val="22"/>
              </w:rPr>
              <w:t xml:space="preserve"> demandes </w:t>
            </w:r>
            <w:r>
              <w:rPr>
                <w:b/>
                <w:sz w:val="22"/>
              </w:rPr>
              <w:t xml:space="preserve">d’enlèvement ou de suppression </w:t>
            </w:r>
            <w:r w:rsidR="00345FDA">
              <w:rPr>
                <w:b/>
                <w:sz w:val="22"/>
              </w:rPr>
              <w:t>sont à formuler au moins un mois à l’avance.</w:t>
            </w:r>
          </w:p>
          <w:p w:rsidR="0083170F" w:rsidRDefault="0083170F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83170F">
        <w:tc>
          <w:tcPr>
            <w:tcW w:w="94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170F" w:rsidRDefault="0083170F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83170F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170F" w:rsidRDefault="00345FDA">
            <w:pPr>
              <w:pStyle w:val="Titre2"/>
              <w:rPr>
                <w:sz w:val="16"/>
              </w:rPr>
            </w:pPr>
            <w:r>
              <w:t>Cadre réservé à l’administration</w:t>
            </w:r>
          </w:p>
        </w:tc>
      </w:tr>
      <w:tr w:rsidR="0083170F">
        <w:trPr>
          <w:trHeight w:val="390"/>
        </w:trPr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70F" w:rsidRDefault="0083170F">
            <w:pPr>
              <w:pStyle w:val="Titre3"/>
              <w:rPr>
                <w:sz w:val="8"/>
              </w:rPr>
            </w:pPr>
          </w:p>
          <w:p w:rsidR="0083170F" w:rsidRDefault="00345FDA">
            <w:pPr>
              <w:pStyle w:val="Titre3"/>
              <w:rPr>
                <w:rFonts w:ascii="Arial" w:hAnsi="Arial"/>
                <w:sz w:val="16"/>
              </w:rPr>
            </w:pPr>
            <w:r>
              <w:t>CARACTERISTIQUE DU</w:t>
            </w:r>
          </w:p>
          <w:p w:rsidR="0083170F" w:rsidRDefault="00345FDA">
            <w:pPr>
              <w:pStyle w:val="Titre3"/>
              <w:rPr>
                <w:b w:val="0"/>
              </w:rPr>
            </w:pPr>
            <w:r>
              <w:t>COMPTEUR EN PLACE</w:t>
            </w:r>
          </w:p>
          <w:p w:rsidR="0083170F" w:rsidRDefault="0083170F">
            <w:pPr>
              <w:jc w:val="center"/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rPr>
                <w:b/>
                <w:sz w:val="18"/>
              </w:rPr>
            </w:pPr>
            <w:r>
              <w:rPr>
                <w:b/>
              </w:rPr>
              <w:t xml:space="preserve">Constructeur </w:t>
            </w:r>
          </w:p>
          <w:p w:rsidR="0083170F" w:rsidRDefault="0083170F">
            <w:pPr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rPr>
                <w:b/>
                <w:sz w:val="18"/>
              </w:rPr>
            </w:pPr>
            <w:r>
              <w:rPr>
                <w:b/>
              </w:rPr>
              <w:t xml:space="preserve">Type      </w:t>
            </w:r>
          </w:p>
          <w:p w:rsidR="0083170F" w:rsidRDefault="0083170F">
            <w:pPr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b/>
              </w:rPr>
              <w:sym w:font="Symbol" w:char="F0C6"/>
            </w:r>
            <w:r>
              <w:rPr>
                <w:b/>
                <w:lang w:val="en-GB"/>
              </w:rPr>
              <w:t xml:space="preserve">           </w:t>
            </w:r>
          </w:p>
          <w:p w:rsidR="0083170F" w:rsidRDefault="0083170F">
            <w:pPr>
              <w:rPr>
                <w:rFonts w:ascii="Arial" w:hAnsi="Arial"/>
                <w:b/>
                <w:sz w:val="6"/>
                <w:lang w:val="en-GB"/>
              </w:rPr>
            </w:pPr>
          </w:p>
          <w:p w:rsidR="0083170F" w:rsidRDefault="00345FD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b/>
                <w:lang w:val="en-GB"/>
              </w:rPr>
              <w:t xml:space="preserve">N°         </w:t>
            </w:r>
          </w:p>
          <w:p w:rsidR="0083170F" w:rsidRDefault="0083170F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70F" w:rsidRPr="00A72B78" w:rsidRDefault="0083170F">
            <w:pPr>
              <w:pStyle w:val="Titre3"/>
              <w:rPr>
                <w:sz w:val="8"/>
              </w:rPr>
            </w:pPr>
          </w:p>
          <w:p w:rsidR="0083170F" w:rsidRDefault="00345FDA">
            <w:pPr>
              <w:pStyle w:val="Titre3"/>
              <w:rPr>
                <w:rFonts w:ascii="Arial" w:hAnsi="Arial"/>
                <w:sz w:val="16"/>
              </w:rPr>
            </w:pPr>
            <w:r>
              <w:t>DATE  D’ENLEVEMENT DU</w:t>
            </w:r>
          </w:p>
          <w:p w:rsidR="0083170F" w:rsidRDefault="00345FDA">
            <w:pPr>
              <w:jc w:val="center"/>
              <w:rPr>
                <w:b/>
              </w:rPr>
            </w:pPr>
            <w:r>
              <w:rPr>
                <w:b/>
              </w:rPr>
              <w:t>COMPTEUR : _____________</w:t>
            </w:r>
          </w:p>
          <w:p w:rsidR="0083170F" w:rsidRDefault="0083170F">
            <w:pPr>
              <w:jc w:val="center"/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jc w:val="center"/>
              <w:rPr>
                <w:b/>
              </w:rPr>
            </w:pPr>
            <w:r>
              <w:rPr>
                <w:b/>
              </w:rPr>
              <w:t>DATE DE LA SUPPRESSION</w:t>
            </w:r>
          </w:p>
          <w:p w:rsidR="0083170F" w:rsidRDefault="0083170F">
            <w:pPr>
              <w:jc w:val="center"/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pStyle w:val="Titre8"/>
              <w:tabs>
                <w:tab w:val="left" w:pos="2977"/>
                <w:tab w:val="left" w:pos="5954"/>
              </w:tabs>
              <w:jc w:val="center"/>
            </w:pPr>
            <w:r>
              <w:t>DU  BRANCHEMENT : _____</w:t>
            </w:r>
          </w:p>
          <w:p w:rsidR="0083170F" w:rsidRDefault="00345FDA">
            <w:pPr>
              <w:pStyle w:val="Titre4"/>
              <w:jc w:val="center"/>
              <w:rPr>
                <w:rFonts w:ascii="Arial" w:hAnsi="Arial"/>
                <w:sz w:val="16"/>
              </w:rPr>
            </w:pPr>
            <w:r>
              <w:t>_________________________</w:t>
            </w:r>
          </w:p>
          <w:p w:rsidR="0083170F" w:rsidRDefault="0083170F">
            <w:pPr>
              <w:jc w:val="center"/>
              <w:rPr>
                <w:rFonts w:ascii="Arial" w:hAnsi="Arial"/>
                <w:b/>
                <w:sz w:val="6"/>
              </w:rPr>
            </w:pPr>
          </w:p>
          <w:p w:rsidR="0083170F" w:rsidRDefault="00345FDA">
            <w:pPr>
              <w:pStyle w:val="Titre3"/>
              <w:rPr>
                <w:rFonts w:ascii="Arial" w:hAnsi="Arial"/>
                <w:sz w:val="16"/>
              </w:rPr>
            </w:pPr>
            <w:r>
              <w:t>BULLETTIN  DE  TRAVAIL</w:t>
            </w:r>
          </w:p>
          <w:p w:rsidR="0083170F" w:rsidRDefault="00345F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b/>
              </w:rPr>
              <w:t>N° _______________________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70F" w:rsidRDefault="0083170F">
            <w:pPr>
              <w:pStyle w:val="Corpsdetexte2"/>
              <w:rPr>
                <w:sz w:val="8"/>
              </w:rPr>
            </w:pPr>
          </w:p>
          <w:p w:rsidR="0083170F" w:rsidRDefault="00345FDA">
            <w:pPr>
              <w:pStyle w:val="Corpsdetexte2"/>
              <w:rPr>
                <w:rFonts w:ascii="Arial" w:hAnsi="Arial"/>
                <w:sz w:val="16"/>
              </w:rPr>
            </w:pPr>
            <w:r>
              <w:t>OBSERVATIONS : ___________</w:t>
            </w:r>
          </w:p>
          <w:p w:rsidR="0083170F" w:rsidRDefault="0083170F">
            <w:pPr>
              <w:jc w:val="center"/>
              <w:rPr>
                <w:rFonts w:ascii="Arial" w:hAnsi="Arial"/>
                <w:sz w:val="8"/>
              </w:rPr>
            </w:pPr>
          </w:p>
          <w:p w:rsidR="0083170F" w:rsidRDefault="00345FDA">
            <w:pPr>
              <w:jc w:val="center"/>
              <w:rPr>
                <w:rFonts w:ascii="Arial" w:hAnsi="Arial"/>
                <w:sz w:val="16"/>
              </w:rPr>
            </w:pPr>
            <w:r>
              <w:t>_____________________________</w:t>
            </w:r>
          </w:p>
          <w:p w:rsidR="0083170F" w:rsidRDefault="0083170F">
            <w:pPr>
              <w:jc w:val="center"/>
              <w:rPr>
                <w:rFonts w:ascii="Arial" w:hAnsi="Arial"/>
                <w:sz w:val="8"/>
              </w:rPr>
            </w:pPr>
          </w:p>
          <w:p w:rsidR="0083170F" w:rsidRDefault="00345FDA">
            <w:pPr>
              <w:pStyle w:val="Titre5"/>
              <w:tabs>
                <w:tab w:val="left" w:pos="2977"/>
                <w:tab w:val="left" w:pos="59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83170F" w:rsidRDefault="0083170F">
            <w:pPr>
              <w:jc w:val="center"/>
              <w:rPr>
                <w:rFonts w:ascii="Arial" w:hAnsi="Arial"/>
                <w:sz w:val="8"/>
              </w:rPr>
            </w:pPr>
          </w:p>
          <w:p w:rsidR="0083170F" w:rsidRDefault="00345FDA">
            <w:pPr>
              <w:tabs>
                <w:tab w:val="left" w:pos="2977"/>
                <w:tab w:val="left" w:pos="5387"/>
                <w:tab w:val="left" w:pos="5954"/>
              </w:tabs>
              <w:jc w:val="center"/>
            </w:pPr>
            <w:r>
              <w:t>_____________________________</w:t>
            </w:r>
          </w:p>
          <w:p w:rsidR="0083170F" w:rsidRDefault="0083170F">
            <w:pPr>
              <w:jc w:val="center"/>
              <w:rPr>
                <w:rFonts w:ascii="Arial" w:hAnsi="Arial"/>
                <w:sz w:val="10"/>
              </w:rPr>
            </w:pPr>
          </w:p>
          <w:p w:rsidR="0083170F" w:rsidRDefault="00345FDA">
            <w:pPr>
              <w:jc w:val="center"/>
              <w:rPr>
                <w:rFonts w:ascii="Arial" w:hAnsi="Arial"/>
                <w:sz w:val="16"/>
              </w:rPr>
            </w:pPr>
            <w:r>
              <w:t>_____________________________</w:t>
            </w:r>
          </w:p>
          <w:p w:rsidR="0083170F" w:rsidRDefault="0083170F">
            <w:pPr>
              <w:jc w:val="center"/>
              <w:rPr>
                <w:rFonts w:ascii="Arial" w:hAnsi="Arial"/>
                <w:sz w:val="10"/>
              </w:rPr>
            </w:pPr>
          </w:p>
          <w:p w:rsidR="0083170F" w:rsidRDefault="00345F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</w:t>
            </w:r>
          </w:p>
        </w:tc>
      </w:tr>
    </w:tbl>
    <w:p w:rsidR="00345FDA" w:rsidRDefault="00345FDA"/>
    <w:p w:rsidR="00A72B78" w:rsidRDefault="00A72B78"/>
    <w:p w:rsidR="00CB11FA" w:rsidRDefault="00CB11FA"/>
    <w:p w:rsidR="00CB11FA" w:rsidRDefault="00CB11FA"/>
    <w:p w:rsidR="00AD6BB3" w:rsidRDefault="00AD6BB3"/>
    <w:p w:rsidR="00AD6BB3" w:rsidRDefault="00AD6BB3"/>
    <w:p w:rsidR="00AD6BB3" w:rsidRDefault="00AD6BB3"/>
    <w:p w:rsidR="00AD6BB3" w:rsidRDefault="00AD6BB3"/>
    <w:p w:rsidR="00CB11FA" w:rsidRDefault="00CB11FA"/>
    <w:p w:rsidR="00CB11FA" w:rsidRDefault="00CB11FA"/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D7F06" w:rsidRDefault="00A72B78" w:rsidP="00A72B78">
      <w:pPr>
        <w:jc w:val="center"/>
        <w:rPr>
          <w:rFonts w:ascii="Arial" w:hAnsi="Arial" w:cs="Arial"/>
          <w:b/>
          <w:color w:val="000080"/>
          <w:sz w:val="44"/>
          <w:szCs w:val="44"/>
          <w:u w:val="single"/>
        </w:rPr>
      </w:pPr>
      <w:r w:rsidRPr="00ED7F06">
        <w:rPr>
          <w:rFonts w:ascii="Arial" w:hAnsi="Arial" w:cs="Arial"/>
          <w:b/>
          <w:color w:val="000080"/>
          <w:sz w:val="44"/>
          <w:szCs w:val="44"/>
          <w:u w:val="single"/>
        </w:rPr>
        <w:t>ENLEVEMENT / FERMETURE     ou    ENLEVEMENT / SUP</w:t>
      </w:r>
      <w:r>
        <w:rPr>
          <w:rFonts w:ascii="Arial" w:hAnsi="Arial" w:cs="Arial"/>
          <w:b/>
          <w:color w:val="000080"/>
          <w:sz w:val="44"/>
          <w:szCs w:val="44"/>
          <w:u w:val="single"/>
        </w:rPr>
        <w:t>P</w:t>
      </w:r>
      <w:r w:rsidRPr="00ED7F06">
        <w:rPr>
          <w:rFonts w:ascii="Arial" w:hAnsi="Arial" w:cs="Arial"/>
          <w:b/>
          <w:color w:val="000080"/>
          <w:sz w:val="44"/>
          <w:szCs w:val="44"/>
          <w:u w:val="single"/>
        </w:rPr>
        <w:t>RESSION</w:t>
      </w: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color w:val="000080"/>
          <w:sz w:val="28"/>
          <w:szCs w:val="28"/>
        </w:rPr>
        <w:t>Quelques info</w:t>
      </w:r>
      <w:r>
        <w:rPr>
          <w:rFonts w:ascii="Arial" w:hAnsi="Arial" w:cs="Arial"/>
          <w:color w:val="000080"/>
          <w:sz w:val="28"/>
          <w:szCs w:val="28"/>
        </w:rPr>
        <w:t>rmation</w:t>
      </w:r>
      <w:r w:rsidRPr="00E031CB">
        <w:rPr>
          <w:rFonts w:ascii="Arial" w:hAnsi="Arial" w:cs="Arial"/>
          <w:color w:val="000080"/>
          <w:sz w:val="28"/>
          <w:szCs w:val="28"/>
        </w:rPr>
        <w:t>s pour vous aider dans votre choix :</w:t>
      </w:r>
    </w:p>
    <w:p w:rsidR="00A72B78" w:rsidRPr="0076085C" w:rsidRDefault="00A72B78" w:rsidP="00A72B78">
      <w:pPr>
        <w:jc w:val="center"/>
        <w:rPr>
          <w:rFonts w:ascii="Arial" w:hAnsi="Arial" w:cs="Arial"/>
          <w:color w:val="000080"/>
          <w:sz w:val="24"/>
          <w:szCs w:val="24"/>
        </w:rPr>
      </w:pPr>
      <w:r w:rsidRPr="0076085C">
        <w:rPr>
          <w:rFonts w:ascii="Arial" w:hAnsi="Arial" w:cs="Arial"/>
          <w:color w:val="000080"/>
          <w:sz w:val="24"/>
          <w:szCs w:val="24"/>
        </w:rPr>
        <w:t xml:space="preserve">(tarifs indicatifs pour un compteur d’un diamètre de 15 à 40 mm, pour l’année </w:t>
      </w:r>
      <w:r w:rsidR="00B504E1">
        <w:rPr>
          <w:rFonts w:ascii="Arial" w:hAnsi="Arial" w:cs="Arial"/>
          <w:color w:val="000080"/>
          <w:sz w:val="24"/>
          <w:szCs w:val="24"/>
        </w:rPr>
        <w:t>20</w:t>
      </w:r>
      <w:r w:rsidR="00BB3262">
        <w:rPr>
          <w:rFonts w:ascii="Arial" w:hAnsi="Arial" w:cs="Arial"/>
          <w:color w:val="000080"/>
          <w:sz w:val="24"/>
          <w:szCs w:val="24"/>
        </w:rPr>
        <w:t>21</w:t>
      </w:r>
      <w:bookmarkStart w:id="0" w:name="_GoBack"/>
      <w:bookmarkEnd w:id="0"/>
      <w:r w:rsidRPr="0076085C">
        <w:rPr>
          <w:rFonts w:ascii="Arial" w:hAnsi="Arial" w:cs="Arial"/>
          <w:color w:val="000080"/>
          <w:sz w:val="24"/>
          <w:szCs w:val="24"/>
        </w:rPr>
        <w:t>)</w:t>
      </w: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>Enlèvement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 du compteur et 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>Fermeture</w:t>
      </w:r>
      <w:r>
        <w:rPr>
          <w:rFonts w:ascii="Arial" w:hAnsi="Arial" w:cs="Arial"/>
          <w:color w:val="000080"/>
          <w:sz w:val="28"/>
          <w:szCs w:val="28"/>
        </w:rPr>
        <w:t xml:space="preserve"> du branchement </w:t>
      </w: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= </w:t>
      </w:r>
      <w:r w:rsidR="00E870DE">
        <w:rPr>
          <w:rFonts w:ascii="Arial" w:hAnsi="Arial" w:cs="Arial"/>
          <w:color w:val="000080"/>
          <w:sz w:val="28"/>
          <w:szCs w:val="28"/>
        </w:rPr>
        <w:t>46,21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E031CB">
        <w:rPr>
          <w:rFonts w:ascii="Arial" w:hAnsi="Arial" w:cs="Arial"/>
          <w:color w:val="000080"/>
          <w:sz w:val="28"/>
          <w:szCs w:val="28"/>
        </w:rPr>
        <w:t>€</w:t>
      </w:r>
      <w:r>
        <w:rPr>
          <w:rFonts w:ascii="Arial" w:hAnsi="Arial" w:cs="Arial"/>
          <w:color w:val="000080"/>
          <w:sz w:val="28"/>
          <w:szCs w:val="28"/>
        </w:rPr>
        <w:t xml:space="preserve"> T.T.C</w:t>
      </w:r>
      <w:r w:rsidR="00D91FC2">
        <w:rPr>
          <w:rFonts w:ascii="Arial" w:hAnsi="Arial" w:cs="Arial"/>
          <w:color w:val="000080"/>
          <w:sz w:val="28"/>
          <w:szCs w:val="28"/>
        </w:rPr>
        <w:t xml:space="preserve"> (diamètre 15/40).</w:t>
      </w: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color w:val="000080"/>
          <w:sz w:val="28"/>
          <w:szCs w:val="28"/>
        </w:rPr>
        <w:t xml:space="preserve">Même prix pour la repose du compteur et la réouverture du branchement </w:t>
      </w: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color w:val="000080"/>
          <w:sz w:val="28"/>
          <w:szCs w:val="28"/>
        </w:rPr>
        <w:t xml:space="preserve">Un Droit de Branchement est à payer = 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>17</w:t>
      </w:r>
      <w:r>
        <w:rPr>
          <w:rFonts w:ascii="Arial" w:hAnsi="Arial" w:cs="Arial"/>
          <w:b/>
          <w:bCs/>
          <w:color w:val="000080"/>
          <w:sz w:val="28"/>
          <w:szCs w:val="28"/>
        </w:rPr>
        <w:t>.</w:t>
      </w:r>
      <w:r w:rsidR="00CB11FA">
        <w:rPr>
          <w:rFonts w:ascii="Arial" w:hAnsi="Arial" w:cs="Arial"/>
          <w:b/>
          <w:bCs/>
          <w:color w:val="000080"/>
          <w:sz w:val="28"/>
          <w:szCs w:val="28"/>
        </w:rPr>
        <w:t>78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 xml:space="preserve">€ </w:t>
      </w:r>
      <w:r>
        <w:rPr>
          <w:rFonts w:ascii="Arial" w:hAnsi="Arial" w:cs="Arial"/>
          <w:b/>
          <w:bCs/>
          <w:color w:val="000080"/>
          <w:sz w:val="28"/>
          <w:szCs w:val="28"/>
        </w:rPr>
        <w:t>T.T.C PAR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 xml:space="preserve"> AN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color w:val="000080"/>
          <w:sz w:val="28"/>
          <w:szCs w:val="28"/>
        </w:rPr>
        <w:t xml:space="preserve">(diamètre 15/30) ou </w:t>
      </w:r>
      <w:r>
        <w:rPr>
          <w:rFonts w:ascii="Arial" w:hAnsi="Arial" w:cs="Arial"/>
          <w:b/>
          <w:color w:val="000080"/>
          <w:sz w:val="28"/>
          <w:szCs w:val="28"/>
        </w:rPr>
        <w:t>29.</w:t>
      </w:r>
      <w:r w:rsidR="00CB11FA">
        <w:rPr>
          <w:rFonts w:ascii="Arial" w:hAnsi="Arial" w:cs="Arial"/>
          <w:b/>
          <w:color w:val="000080"/>
          <w:sz w:val="28"/>
          <w:szCs w:val="28"/>
        </w:rPr>
        <w:t>81</w:t>
      </w:r>
      <w:r w:rsidRPr="00122402">
        <w:rPr>
          <w:rFonts w:ascii="Arial" w:hAnsi="Arial" w:cs="Arial"/>
          <w:b/>
          <w:color w:val="000080"/>
          <w:sz w:val="28"/>
          <w:szCs w:val="28"/>
        </w:rPr>
        <w:t xml:space="preserve"> € </w:t>
      </w:r>
      <w:r>
        <w:rPr>
          <w:rFonts w:ascii="Arial" w:hAnsi="Arial" w:cs="Arial"/>
          <w:b/>
          <w:color w:val="000080"/>
          <w:sz w:val="28"/>
          <w:szCs w:val="28"/>
        </w:rPr>
        <w:t>T.T.C PAR</w:t>
      </w:r>
      <w:r w:rsidRPr="00122402">
        <w:rPr>
          <w:rFonts w:ascii="Arial" w:hAnsi="Arial" w:cs="Arial"/>
          <w:b/>
          <w:color w:val="000080"/>
          <w:sz w:val="28"/>
          <w:szCs w:val="28"/>
        </w:rPr>
        <w:t xml:space="preserve"> AN</w:t>
      </w:r>
      <w:r>
        <w:rPr>
          <w:rFonts w:ascii="Arial" w:hAnsi="Arial" w:cs="Arial"/>
          <w:color w:val="000080"/>
          <w:sz w:val="28"/>
          <w:szCs w:val="28"/>
        </w:rPr>
        <w:t xml:space="preserve"> (diamètre 40)</w:t>
      </w:r>
    </w:p>
    <w:p w:rsidR="00A72B78" w:rsidRPr="00E031CB" w:rsidRDefault="00A72B78" w:rsidP="00A72B78">
      <w:pPr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A72B78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 xml:space="preserve">Enlèvement 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du compteur, 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>Suppression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 du branchement et </w:t>
      </w:r>
      <w:r w:rsidRPr="00E031CB">
        <w:rPr>
          <w:rFonts w:ascii="Arial" w:hAnsi="Arial" w:cs="Arial"/>
          <w:b/>
          <w:bCs/>
          <w:color w:val="000080"/>
          <w:sz w:val="28"/>
          <w:szCs w:val="28"/>
        </w:rPr>
        <w:t>résiliation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 du contrat = </w:t>
      </w:r>
      <w:r w:rsidR="00E870DE">
        <w:rPr>
          <w:rFonts w:ascii="Arial" w:hAnsi="Arial" w:cs="Arial"/>
          <w:color w:val="000080"/>
          <w:sz w:val="28"/>
          <w:szCs w:val="28"/>
        </w:rPr>
        <w:t>46,21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E031CB">
        <w:rPr>
          <w:rFonts w:ascii="Arial" w:hAnsi="Arial" w:cs="Arial"/>
          <w:color w:val="000080"/>
          <w:sz w:val="28"/>
          <w:szCs w:val="28"/>
        </w:rPr>
        <w:t>€</w:t>
      </w:r>
      <w:r>
        <w:rPr>
          <w:rFonts w:ascii="Arial" w:hAnsi="Arial" w:cs="Arial"/>
          <w:color w:val="000080"/>
          <w:sz w:val="28"/>
          <w:szCs w:val="28"/>
        </w:rPr>
        <w:t xml:space="preserve"> T.T.C</w:t>
      </w:r>
      <w:r w:rsidR="00D91FC2">
        <w:rPr>
          <w:rFonts w:ascii="Arial" w:hAnsi="Arial" w:cs="Arial"/>
          <w:color w:val="000080"/>
          <w:sz w:val="28"/>
          <w:szCs w:val="28"/>
        </w:rPr>
        <w:t xml:space="preserve"> (diamètre 15/40).</w:t>
      </w: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  <w:r w:rsidRPr="00E031CB">
        <w:rPr>
          <w:rFonts w:ascii="Arial" w:hAnsi="Arial" w:cs="Arial"/>
          <w:color w:val="000080"/>
          <w:sz w:val="28"/>
          <w:szCs w:val="28"/>
        </w:rPr>
        <w:t xml:space="preserve">En revanche la réinstallation d’un branchement, la repose d’un compteur et le réabonnement au contrat varie entre </w:t>
      </w:r>
      <w:r>
        <w:rPr>
          <w:rFonts w:ascii="Arial" w:hAnsi="Arial" w:cs="Arial"/>
          <w:color w:val="000080"/>
          <w:sz w:val="28"/>
          <w:szCs w:val="28"/>
        </w:rPr>
        <w:t>5 </w:t>
      </w:r>
      <w:r w:rsidRPr="00E031CB">
        <w:rPr>
          <w:rFonts w:ascii="Arial" w:hAnsi="Arial" w:cs="Arial"/>
          <w:color w:val="000080"/>
          <w:sz w:val="28"/>
          <w:szCs w:val="28"/>
        </w:rPr>
        <w:t>000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E031CB">
        <w:rPr>
          <w:rFonts w:ascii="Arial" w:hAnsi="Arial" w:cs="Arial"/>
          <w:color w:val="000080"/>
          <w:sz w:val="28"/>
          <w:szCs w:val="28"/>
        </w:rPr>
        <w:t xml:space="preserve">€ et </w:t>
      </w:r>
      <w:r>
        <w:rPr>
          <w:rFonts w:ascii="Arial" w:hAnsi="Arial" w:cs="Arial"/>
          <w:color w:val="000080"/>
          <w:sz w:val="28"/>
          <w:szCs w:val="28"/>
        </w:rPr>
        <w:t>7 </w:t>
      </w:r>
      <w:r w:rsidRPr="00E031CB">
        <w:rPr>
          <w:rFonts w:ascii="Arial" w:hAnsi="Arial" w:cs="Arial"/>
          <w:color w:val="000080"/>
          <w:sz w:val="28"/>
          <w:szCs w:val="28"/>
        </w:rPr>
        <w:t>000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E031CB">
        <w:rPr>
          <w:rFonts w:ascii="Arial" w:hAnsi="Arial" w:cs="Arial"/>
          <w:color w:val="000080"/>
          <w:sz w:val="28"/>
          <w:szCs w:val="28"/>
        </w:rPr>
        <w:t>€</w:t>
      </w:r>
      <w:r>
        <w:rPr>
          <w:rFonts w:ascii="Arial" w:hAnsi="Arial" w:cs="Arial"/>
          <w:color w:val="000080"/>
          <w:sz w:val="28"/>
          <w:szCs w:val="28"/>
        </w:rPr>
        <w:t xml:space="preserve"> (suivant les contraintes techniques).</w:t>
      </w:r>
    </w:p>
    <w:p w:rsidR="00A72B78" w:rsidRPr="00E031CB" w:rsidRDefault="00A72B78" w:rsidP="00A72B78">
      <w:pPr>
        <w:rPr>
          <w:rFonts w:ascii="Arial" w:hAnsi="Arial" w:cs="Arial"/>
          <w:color w:val="000080"/>
          <w:sz w:val="28"/>
          <w:szCs w:val="28"/>
        </w:rPr>
      </w:pPr>
    </w:p>
    <w:p w:rsidR="00A72B78" w:rsidRPr="00E031CB" w:rsidRDefault="00A72B78" w:rsidP="00A72B78">
      <w:pPr>
        <w:rPr>
          <w:sz w:val="28"/>
          <w:szCs w:val="28"/>
        </w:rPr>
      </w:pPr>
    </w:p>
    <w:p w:rsidR="00A72B78" w:rsidRDefault="00A72B78"/>
    <w:sectPr w:rsidR="00A72B78" w:rsidSect="00CB11FA">
      <w:pgSz w:w="11906" w:h="16838"/>
      <w:pgMar w:top="851" w:right="1418" w:bottom="567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DA" w:rsidRDefault="00D73EDA" w:rsidP="007B146C">
      <w:r>
        <w:separator/>
      </w:r>
    </w:p>
  </w:endnote>
  <w:endnote w:type="continuationSeparator" w:id="0">
    <w:p w:rsidR="00D73EDA" w:rsidRDefault="00D73EDA" w:rsidP="007B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DA" w:rsidRDefault="00D73EDA" w:rsidP="007B146C">
      <w:r>
        <w:separator/>
      </w:r>
    </w:p>
  </w:footnote>
  <w:footnote w:type="continuationSeparator" w:id="0">
    <w:p w:rsidR="00D73EDA" w:rsidRDefault="00D73EDA" w:rsidP="007B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3C956DC"/>
    <w:multiLevelType w:val="hybridMultilevel"/>
    <w:tmpl w:val="088C3616"/>
    <w:lvl w:ilvl="0" w:tplc="736A2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A58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8B0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0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34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0CA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4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4F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54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B54BBC"/>
    <w:multiLevelType w:val="hybridMultilevel"/>
    <w:tmpl w:val="64E05108"/>
    <w:lvl w:ilvl="0" w:tplc="C9CAEA5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D1"/>
    <w:rsid w:val="000E0714"/>
    <w:rsid w:val="002867BD"/>
    <w:rsid w:val="002938F0"/>
    <w:rsid w:val="00345FDA"/>
    <w:rsid w:val="00557D1E"/>
    <w:rsid w:val="0056238F"/>
    <w:rsid w:val="00586DCA"/>
    <w:rsid w:val="00596DD1"/>
    <w:rsid w:val="005A2CC9"/>
    <w:rsid w:val="00643E2C"/>
    <w:rsid w:val="006A3D8A"/>
    <w:rsid w:val="00701E37"/>
    <w:rsid w:val="007B146C"/>
    <w:rsid w:val="0083170F"/>
    <w:rsid w:val="0089053F"/>
    <w:rsid w:val="00A72B78"/>
    <w:rsid w:val="00AD6BB3"/>
    <w:rsid w:val="00B06B42"/>
    <w:rsid w:val="00B504E1"/>
    <w:rsid w:val="00BB3262"/>
    <w:rsid w:val="00C841B0"/>
    <w:rsid w:val="00CB11FA"/>
    <w:rsid w:val="00D73EDA"/>
    <w:rsid w:val="00D76C95"/>
    <w:rsid w:val="00D91FC2"/>
    <w:rsid w:val="00E2591F"/>
    <w:rsid w:val="00E870DE"/>
    <w:rsid w:val="00F254C8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4A96753-D503-4F37-A661-32E8E46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2"/>
    </w:rPr>
  </w:style>
  <w:style w:type="paragraph" w:styleId="Corpsdetexte2">
    <w:name w:val="Body Text 2"/>
    <w:basedOn w:val="Normal"/>
    <w:semiHidden/>
    <w:pPr>
      <w:jc w:val="center"/>
    </w:pPr>
    <w:rPr>
      <w:b/>
    </w:rPr>
  </w:style>
  <w:style w:type="paragraph" w:styleId="Paragraphedeliste">
    <w:name w:val="List Paragraph"/>
    <w:basedOn w:val="Normal"/>
    <w:uiPriority w:val="34"/>
    <w:qFormat/>
    <w:rsid w:val="007B1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1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46C"/>
  </w:style>
  <w:style w:type="paragraph" w:styleId="Pieddepage">
    <w:name w:val="footer"/>
    <w:basedOn w:val="Normal"/>
    <w:link w:val="PieddepageCar"/>
    <w:uiPriority w:val="99"/>
    <w:unhideWhenUsed/>
    <w:rsid w:val="007B1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46C"/>
  </w:style>
  <w:style w:type="character" w:styleId="Lienhypertexte">
    <w:name w:val="Hyperlink"/>
    <w:rsid w:val="00B504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11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gers.eau@mulhouse-alsa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empf\e-GEE\O2TEMP\~O2%20supression%20et%20enlevement%202016%2006-06-2016%2015-48-3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~O2 supression et enlevement 2016 06-06-2016 15-48-35</Template>
  <TotalTime>13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SUPRESION &amp; ENLEVEMENT COMPTEUR</vt:lpstr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SUPRESION &amp; ENLEVEMENT COMPTEUR</dc:title>
  <dc:creator>KEMPF C.</dc:creator>
  <cp:lastModifiedBy>Kempf, Cecile</cp:lastModifiedBy>
  <cp:revision>11</cp:revision>
  <cp:lastPrinted>2005-05-20T13:09:00Z</cp:lastPrinted>
  <dcterms:created xsi:type="dcterms:W3CDTF">2016-06-06T13:48:00Z</dcterms:created>
  <dcterms:modified xsi:type="dcterms:W3CDTF">2021-10-07T08:48:00Z</dcterms:modified>
</cp:coreProperties>
</file>